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D2" w:rsidRPr="008609D2" w:rsidRDefault="008609D2" w:rsidP="008609D2">
      <w:pPr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Toc506904883"/>
      <w:r w:rsidRPr="008609D2">
        <w:rPr>
          <w:rFonts w:ascii="Times New Roman" w:eastAsia="標楷體" w:hAnsi="Times New Roman" w:cs="Times New Roman"/>
          <w:b/>
          <w:sz w:val="36"/>
        </w:rPr>
        <w:t>Exchange Program of Soochow University</w:t>
      </w:r>
    </w:p>
    <w:bookmarkEnd w:id="0"/>
    <w:p w:rsidR="008609D2" w:rsidRPr="008609D2" w:rsidRDefault="008609D2" w:rsidP="008609D2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8609D2">
        <w:rPr>
          <w:rFonts w:ascii="Times New Roman" w:eastAsia="標楷體" w:hAnsi="Times New Roman" w:cs="Times New Roman"/>
          <w:b/>
          <w:sz w:val="32"/>
          <w:szCs w:val="32"/>
          <w:u w:val="single"/>
        </w:rPr>
        <w:t>Study Plan</w:t>
      </w:r>
    </w:p>
    <w:tbl>
      <w:tblPr>
        <w:tblpPr w:leftFromText="180" w:rightFromText="180" w:vertAnchor="page" w:horzAnchor="margin" w:tblpXSpec="center" w:tblpY="2296"/>
        <w:tblW w:w="1020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3871"/>
        <w:gridCol w:w="1217"/>
        <w:gridCol w:w="3705"/>
      </w:tblGrid>
      <w:tr w:rsidR="008609D2" w:rsidRPr="00F1279E" w:rsidTr="00B226D3">
        <w:trPr>
          <w:trHeight w:val="806"/>
        </w:trPr>
        <w:tc>
          <w:tcPr>
            <w:tcW w:w="1410" w:type="dxa"/>
            <w:shd w:val="clear" w:color="auto" w:fill="auto"/>
            <w:vAlign w:val="center"/>
          </w:tcPr>
          <w:p w:rsidR="008609D2" w:rsidRPr="00F1279E" w:rsidRDefault="00A61DAF" w:rsidP="00B226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Applicant Name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8609D2" w:rsidRPr="00F1279E" w:rsidRDefault="008609D2" w:rsidP="002117F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A61DAF" w:rsidRDefault="00A61DAF" w:rsidP="00A61DAF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Student</w:t>
            </w:r>
          </w:p>
          <w:p w:rsidR="008609D2" w:rsidRPr="00F1279E" w:rsidRDefault="00A61DAF" w:rsidP="00A61DAF">
            <w:pPr>
              <w:jc w:val="center"/>
              <w:rPr>
                <w:rFonts w:ascii="Times New Roman" w:eastAsia="標楷體" w:hAnsi="Times New Roman" w:cs="Times New Roman"/>
                <w:b/>
                <w:spacing w:val="240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</w:rPr>
              <w:t>ID No.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8609D2" w:rsidRPr="00F1279E" w:rsidRDefault="008609D2" w:rsidP="00A61DA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226D3" w:rsidRPr="00F1279E" w:rsidTr="00B226D3">
        <w:trPr>
          <w:trHeight w:val="806"/>
        </w:trPr>
        <w:tc>
          <w:tcPr>
            <w:tcW w:w="1410" w:type="dxa"/>
            <w:shd w:val="clear" w:color="auto" w:fill="auto"/>
            <w:vAlign w:val="center"/>
          </w:tcPr>
          <w:p w:rsidR="00B226D3" w:rsidRDefault="00B226D3" w:rsidP="00B226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Exchange</w:t>
            </w:r>
          </w:p>
          <w:p w:rsidR="00B226D3" w:rsidRPr="00F1279E" w:rsidRDefault="00B226D3" w:rsidP="00B226D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University</w:t>
            </w:r>
          </w:p>
        </w:tc>
        <w:tc>
          <w:tcPr>
            <w:tcW w:w="38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6D3" w:rsidRPr="00F1279E" w:rsidRDefault="00B226D3" w:rsidP="00B226D3">
            <w:pPr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D3" w:rsidRDefault="00B226D3" w:rsidP="00B226D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Exchange</w:t>
            </w:r>
          </w:p>
          <w:p w:rsidR="00B226D3" w:rsidRPr="00F1279E" w:rsidRDefault="00B226D3" w:rsidP="00B226D3">
            <w:pPr>
              <w:jc w:val="center"/>
              <w:rPr>
                <w:rFonts w:ascii="Times New Roman" w:eastAsia="標楷體" w:hAnsi="Times New Roman" w:cs="Times New Roman"/>
                <w:b/>
                <w:spacing w:val="240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</w:rPr>
              <w:t>Period</w:t>
            </w:r>
          </w:p>
        </w:tc>
        <w:tc>
          <w:tcPr>
            <w:tcW w:w="3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6D3" w:rsidRPr="00F1279E" w:rsidRDefault="00891D0C" w:rsidP="00B226D3">
            <w:pPr>
              <w:snapToGrid w:val="0"/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</w:rPr>
                <w:id w:val="51904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26D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226D3">
              <w:rPr>
                <w:rFonts w:ascii="Times New Roman" w:eastAsia="標楷體" w:hAnsi="Times New Roman" w:cs="Times New Roman" w:hint="eastAsia"/>
                <w:b/>
              </w:rPr>
              <w:t xml:space="preserve"> 202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="00B226D3">
              <w:rPr>
                <w:rFonts w:ascii="Times New Roman" w:eastAsia="標楷體" w:hAnsi="Times New Roman" w:cs="Times New Roman" w:hint="eastAsia"/>
                <w:b/>
              </w:rPr>
              <w:t xml:space="preserve"> F</w:t>
            </w:r>
            <w:r w:rsidR="00B226D3">
              <w:rPr>
                <w:rFonts w:ascii="Times New Roman" w:eastAsia="標楷體" w:hAnsi="Times New Roman" w:cs="Times New Roman"/>
                <w:b/>
              </w:rPr>
              <w:t>all Semester (1</w:t>
            </w:r>
            <w:r w:rsidR="00B226D3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="00B226D3">
              <w:rPr>
                <w:rFonts w:ascii="Times New Roman" w:eastAsia="標楷體" w:hAnsi="Times New Roman" w:cs="Times New Roman"/>
                <w:b/>
              </w:rPr>
              <w:t>-1)</w:t>
            </w:r>
          </w:p>
          <w:p w:rsidR="00B226D3" w:rsidRPr="00F1279E" w:rsidRDefault="00891D0C" w:rsidP="00B226D3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  <w:b/>
                </w:rPr>
                <w:id w:val="895472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26D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B226D3">
              <w:rPr>
                <w:rFonts w:ascii="Times New Roman" w:eastAsia="標楷體" w:hAnsi="Times New Roman" w:cs="Times New Roman"/>
                <w:b/>
              </w:rPr>
              <w:t xml:space="preserve"> 202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="00B226D3">
              <w:rPr>
                <w:rFonts w:ascii="Times New Roman" w:eastAsia="標楷體" w:hAnsi="Times New Roman" w:cs="Times New Roman"/>
                <w:b/>
              </w:rPr>
              <w:t xml:space="preserve"> Spring Semester (1</w:t>
            </w:r>
            <w:r w:rsidR="00B226D3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="00B226D3">
              <w:rPr>
                <w:rFonts w:ascii="Times New Roman" w:eastAsia="標楷體" w:hAnsi="Times New Roman" w:cs="Times New Roman"/>
                <w:b/>
              </w:rPr>
              <w:t>-2)</w:t>
            </w:r>
          </w:p>
        </w:tc>
      </w:tr>
      <w:tr w:rsidR="00B226D3" w:rsidRPr="00F1279E" w:rsidTr="002117F8">
        <w:trPr>
          <w:trHeight w:val="382"/>
        </w:trPr>
        <w:tc>
          <w:tcPr>
            <w:tcW w:w="10203" w:type="dxa"/>
            <w:gridSpan w:val="4"/>
            <w:shd w:val="clear" w:color="auto" w:fill="auto"/>
            <w:vAlign w:val="center"/>
          </w:tcPr>
          <w:p w:rsidR="00B226D3" w:rsidRPr="00F1279E" w:rsidRDefault="00B226D3" w:rsidP="00B226D3">
            <w:pPr>
              <w:spacing w:line="320" w:lineRule="exact"/>
              <w:ind w:left="961" w:hangingChars="400" w:hanging="961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P</w:t>
            </w:r>
            <w:r>
              <w:rPr>
                <w:rFonts w:ascii="Times New Roman" w:eastAsia="標楷體" w:hAnsi="Times New Roman" w:cs="Times New Roman"/>
                <w:b/>
              </w:rPr>
              <w:t>reference Sequence</w:t>
            </w: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64613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/>
                <w:b/>
              </w:rPr>
              <w:t>S1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-484858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/>
              </w:rPr>
              <w:t xml:space="preserve">S2 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2445218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17261789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/>
              </w:rPr>
              <w:t xml:space="preserve">S4 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878137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/>
              </w:rPr>
              <w:t>S5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  <w:b/>
                </w:rPr>
                <w:id w:val="-1973591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b/>
              </w:rPr>
              <w:t>S6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</w:t>
            </w:r>
          </w:p>
        </w:tc>
      </w:tr>
      <w:tr w:rsidR="00B226D3" w:rsidRPr="00F1279E" w:rsidTr="002117F8">
        <w:trPr>
          <w:trHeight w:val="408"/>
        </w:trPr>
        <w:tc>
          <w:tcPr>
            <w:tcW w:w="10203" w:type="dxa"/>
            <w:gridSpan w:val="4"/>
            <w:shd w:val="clear" w:color="auto" w:fill="auto"/>
          </w:tcPr>
          <w:p w:rsidR="00B226D3" w:rsidRDefault="00B226D3" w:rsidP="00B226D3">
            <w:pPr>
              <w:ind w:left="240" w:hangingChars="100" w:hanging="240"/>
            </w:pPr>
            <w:r w:rsidRPr="00453191">
              <w:rPr>
                <w:rFonts w:ascii="新細明體" w:eastAsia="新細明體" w:hAnsi="新細明體" w:cs="新細明體" w:hint="eastAsia"/>
                <w:b/>
              </w:rPr>
              <w:t>◎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若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同校不同學期，請依各學期不同之規劃分開撰寫；若內容相同，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可</w:t>
            </w:r>
            <w:r w:rsidRPr="0056581E">
              <w:rPr>
                <w:rFonts w:ascii="Times New Roman" w:eastAsia="標楷體" w:hAnsi="Times New Roman" w:cs="Times New Roman"/>
                <w:b/>
                <w:szCs w:val="24"/>
              </w:rPr>
              <w:t>複製貼上，並請依申請志願序依序排列。</w:t>
            </w:r>
          </w:p>
        </w:tc>
      </w:tr>
    </w:tbl>
    <w:p w:rsidR="008609D2" w:rsidRPr="00DD111A" w:rsidRDefault="008609D2" w:rsidP="008609D2"/>
    <w:p w:rsidR="008D24AB" w:rsidRPr="00957E4D" w:rsidRDefault="00957E4D">
      <w:pPr>
        <w:rPr>
          <w:rFonts w:ascii="Times New Roman" w:hAnsi="Times New Roman" w:cs="Times New Roman"/>
        </w:rPr>
      </w:pPr>
      <w:r w:rsidRPr="00957E4D">
        <w:rPr>
          <w:rFonts w:ascii="Times New Roman" w:hAnsi="Times New Roman" w:cs="Times New Roman"/>
        </w:rPr>
        <w:t>(</w:t>
      </w:r>
      <w:r w:rsidR="00891D0C">
        <w:rPr>
          <w:rFonts w:ascii="Times New Roman" w:hAnsi="Times New Roman" w:cs="Times New Roman" w:hint="eastAsia"/>
        </w:rPr>
        <w:t>In</w:t>
      </w:r>
      <w:r w:rsidR="00891D0C">
        <w:rPr>
          <w:rFonts w:ascii="Times New Roman" w:hAnsi="Times New Roman" w:cs="Times New Roman"/>
        </w:rPr>
        <w:t>sert text</w:t>
      </w:r>
      <w:r w:rsidRPr="00957E4D">
        <w:rPr>
          <w:rFonts w:ascii="Times New Roman" w:hAnsi="Times New Roman" w:cs="Times New Roman"/>
        </w:rPr>
        <w:t xml:space="preserve"> here)</w:t>
      </w:r>
      <w:bookmarkStart w:id="1" w:name="_GoBack"/>
      <w:bookmarkEnd w:id="1"/>
    </w:p>
    <w:sectPr w:rsidR="008D24AB" w:rsidRPr="00957E4D" w:rsidSect="00DD111A">
      <w:pgSz w:w="11906" w:h="16838"/>
      <w:pgMar w:top="993" w:right="1134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D2"/>
    <w:rsid w:val="00183BFE"/>
    <w:rsid w:val="008609D2"/>
    <w:rsid w:val="00891D0C"/>
    <w:rsid w:val="008D24AB"/>
    <w:rsid w:val="00957E4D"/>
    <w:rsid w:val="00A61DAF"/>
    <w:rsid w:val="00B226D3"/>
    <w:rsid w:val="00B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CBE8"/>
  <w15:chartTrackingRefBased/>
  <w15:docId w15:val="{FB0C5573-3EEC-4487-8FEA-19E226EC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9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國際與兩岸學術交流事務處國際事務中心李景根</dc:creator>
  <cp:keywords/>
  <dc:description/>
  <cp:lastModifiedBy>李景根</cp:lastModifiedBy>
  <cp:revision>4</cp:revision>
  <dcterms:created xsi:type="dcterms:W3CDTF">2019-08-29T02:25:00Z</dcterms:created>
  <dcterms:modified xsi:type="dcterms:W3CDTF">2022-09-01T05:34:00Z</dcterms:modified>
</cp:coreProperties>
</file>